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228" w:rsidRPr="002B0228" w:rsidRDefault="002B0228" w:rsidP="002B022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2B0228">
        <w:rPr>
          <w:rFonts w:ascii="Times New Roman" w:hAnsi="Times New Roman" w:cs="Times New Roman"/>
          <w:sz w:val="24"/>
          <w:szCs w:val="24"/>
        </w:rPr>
        <w:t>Chapter 8, Exercise 1</w:t>
      </w:r>
    </w:p>
    <w:p w:rsidR="00C62D52" w:rsidRPr="002B0228" w:rsidRDefault="00C62D52" w:rsidP="00C62D52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2B0228">
        <w:rPr>
          <w:rFonts w:ascii="Times New Roman" w:hAnsi="Times New Roman" w:cs="Times New Roman"/>
          <w:bCs/>
          <w:sz w:val="24"/>
          <w:szCs w:val="24"/>
        </w:rPr>
        <w:t>Based</w:t>
      </w:r>
      <w:r w:rsidR="002B0228">
        <w:rPr>
          <w:rFonts w:ascii="Times New Roman" w:hAnsi="Times New Roman" w:cs="Times New Roman"/>
          <w:bCs/>
          <w:sz w:val="24"/>
          <w:szCs w:val="24"/>
        </w:rPr>
        <w:t xml:space="preserve"> on</w:t>
      </w:r>
      <w:r w:rsidRPr="002B0228">
        <w:rPr>
          <w:rFonts w:ascii="Times New Roman" w:hAnsi="Times New Roman" w:cs="Times New Roman"/>
          <w:bCs/>
          <w:sz w:val="24"/>
          <w:szCs w:val="24"/>
        </w:rPr>
        <w:t xml:space="preserve"> the drawn Gantt chart, the critical tasks are tasks 1, 4 and 5. Tasks that fall on the critical path are called critical tasks. Thus, the critical path is 1-4-5 (see also the network diagram). </w:t>
      </w:r>
    </w:p>
    <w:p w:rsidR="00C62D52" w:rsidRPr="002B0228" w:rsidRDefault="00C62D52" w:rsidP="00C62D52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2B0228">
        <w:rPr>
          <w:rFonts w:ascii="Times New Roman" w:hAnsi="Times New Roman" w:cs="Times New Roman"/>
          <w:bCs/>
          <w:sz w:val="24"/>
          <w:szCs w:val="24"/>
        </w:rPr>
        <w:t xml:space="preserve">Without consideration of resources, the project is estimated to take 9 time units (9 days). It’s possible to have something like this in real projects because the activities are dependent on each other. For instance, in this case, task 1,2 and 3 start at the same time. Task 4 is started once task 1 is complete. The completion of task 4 marks the </w:t>
      </w:r>
      <w:r w:rsidR="002B0228">
        <w:rPr>
          <w:rFonts w:ascii="Times New Roman" w:hAnsi="Times New Roman" w:cs="Times New Roman"/>
          <w:bCs/>
          <w:sz w:val="24"/>
          <w:szCs w:val="24"/>
        </w:rPr>
        <w:t xml:space="preserve">beginning </w:t>
      </w:r>
      <w:r w:rsidRPr="002B0228">
        <w:rPr>
          <w:rFonts w:ascii="Times New Roman" w:hAnsi="Times New Roman" w:cs="Times New Roman"/>
          <w:bCs/>
          <w:sz w:val="24"/>
          <w:szCs w:val="24"/>
        </w:rPr>
        <w:t xml:space="preserve">of task 5. Tasks 5,6 and 7 end the same day. Such a project can be possible in real life. </w:t>
      </w:r>
    </w:p>
    <w:p w:rsidR="00C62D52" w:rsidRPr="002B0228" w:rsidRDefault="00C62D52" w:rsidP="00C62D5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C62D52" w:rsidRPr="002B0228" w:rsidRDefault="00C62D52" w:rsidP="00C62D5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6A151A" w:rsidRPr="002B0228" w:rsidRDefault="00EA76F6" w:rsidP="00C62D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A151A" w:rsidRPr="002B0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xNLM0MLM0MTIzMbVQ0lEKTi0uzszPAykwrAUAf5xMOywAAAA="/>
  </w:docVars>
  <w:rsids>
    <w:rsidRoot w:val="00D92EF6"/>
    <w:rsid w:val="002B0228"/>
    <w:rsid w:val="007919D6"/>
    <w:rsid w:val="00C62D52"/>
    <w:rsid w:val="00D92EF6"/>
    <w:rsid w:val="00EA76F6"/>
    <w:rsid w:val="00EF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Maina</dc:creator>
  <cp:lastModifiedBy>vini</cp:lastModifiedBy>
  <cp:revision>2</cp:revision>
  <dcterms:created xsi:type="dcterms:W3CDTF">2018-07-30T09:35:00Z</dcterms:created>
  <dcterms:modified xsi:type="dcterms:W3CDTF">2018-07-30T09:35:00Z</dcterms:modified>
</cp:coreProperties>
</file>